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AC" w:rsidRDefault="00D220A9" w:rsidP="00B901AC">
      <w:pPr>
        <w:jc w:val="center"/>
        <w:rPr>
          <w:rFonts w:ascii="Tahoma" w:hAnsi="Tahoma"/>
          <w:i/>
          <w:color w:val="000080"/>
          <w:sz w:val="48"/>
        </w:rPr>
      </w:pPr>
      <w:r>
        <w:rPr>
          <w:i/>
          <w:noProof/>
          <w:color w:val="000000"/>
          <w:sz w:val="72"/>
          <w:lang w:val="en-US"/>
        </w:rPr>
        <w:drawing>
          <wp:anchor distT="0" distB="0" distL="114300" distR="114300" simplePos="0" relativeHeight="251661312" behindDoc="0" locked="0" layoutInCell="1" allowOverlap="1" wp14:anchorId="22BBB759" wp14:editId="16758C74">
            <wp:simplePos x="0" y="0"/>
            <wp:positionH relativeFrom="column">
              <wp:posOffset>2855595</wp:posOffset>
            </wp:positionH>
            <wp:positionV relativeFrom="paragraph">
              <wp:posOffset>-66040</wp:posOffset>
            </wp:positionV>
            <wp:extent cx="123825" cy="114300"/>
            <wp:effectExtent l="0" t="0" r="9525" b="0"/>
            <wp:wrapNone/>
            <wp:docPr id="1" name="Picture 1" descr="~AUT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00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Pr>
          <w:noProof/>
          <w:color w:val="000000"/>
          <w:sz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5.85pt;margin-top:-5.2pt;width:89.95pt;height:33.75pt;z-index:251659264;mso-position-horizontal-relative:text;mso-position-vertical-relative:text" fillcolor="maroon" stroked="f" strokecolor="#969696">
            <v:shadow on="t" color="silver" offset="3pt"/>
            <v:textpath style="font-family:&quot;Tahoma&quot;;font-size:28pt;font-style:italic;v-text-kern:t" trim="t" fitpath="t" string="Can"/>
            <o:lock v:ext="edit" aspectratio="t"/>
          </v:shape>
        </w:pict>
      </w:r>
      <w:r>
        <w:rPr>
          <w:noProof/>
          <w:color w:val="000000"/>
          <w:sz w:val="72"/>
        </w:rPr>
        <w:pict>
          <v:shape id="_x0000_s1027" type="#_x0000_t136" style="position:absolute;left:0;text-align:left;margin-left:160.65pt;margin-top:-5.2pt;width:307.55pt;height:33.75pt;z-index:251660288;mso-position-horizontal-relative:text;mso-position-vertical-relative:text" fillcolor="navy" stroked="f">
            <v:shadow on="t" color="silver" offset="3pt"/>
            <v:textpath style="font-family:&quot;Tahoma&quot;;font-size:28pt;font-style:italic;v-text-kern:t" trim="t" fitpath="t" string="Mediate International"/>
            <o:lock v:ext="edit" aspectratio="t"/>
          </v:shape>
        </w:pict>
      </w:r>
    </w:p>
    <w:p w:rsidR="00B901AC" w:rsidRPr="009C6987" w:rsidRDefault="00B901AC" w:rsidP="00B901AC">
      <w:pPr>
        <w:jc w:val="center"/>
        <w:rPr>
          <w:rFonts w:ascii="Tahoma" w:hAnsi="Tahoma"/>
          <w:sz w:val="32"/>
        </w:rPr>
      </w:pPr>
      <w:r>
        <w:rPr>
          <w:rFonts w:ascii="Tahoma" w:hAnsi="Tahoma"/>
          <w:i/>
          <w:color w:val="000080"/>
          <w:sz w:val="32"/>
        </w:rPr>
        <w:t xml:space="preserve">From Discord to Dialogue - </w:t>
      </w:r>
      <w:r w:rsidRPr="009C6987">
        <w:rPr>
          <w:rFonts w:ascii="Tahoma" w:hAnsi="Tahoma"/>
          <w:i/>
          <w:color w:val="000080"/>
          <w:sz w:val="32"/>
        </w:rPr>
        <w:t>Solutions</w:t>
      </w:r>
      <w:r w:rsidRPr="009C6987">
        <w:rPr>
          <w:rFonts w:ascii="Tahoma" w:hAnsi="Tahoma"/>
          <w:i/>
          <w:color w:val="800000"/>
          <w:sz w:val="32"/>
        </w:rPr>
        <w:t xml:space="preserve"> That W</w:t>
      </w:r>
      <w:r>
        <w:rPr>
          <w:rFonts w:ascii="Tahoma" w:hAnsi="Tahoma"/>
          <w:i/>
          <w:color w:val="800000"/>
          <w:sz w:val="32"/>
        </w:rPr>
        <w:t>ORK</w:t>
      </w:r>
      <w:r w:rsidRPr="009C6987">
        <w:rPr>
          <w:rFonts w:ascii="Tahoma" w:hAnsi="Tahoma"/>
          <w:i/>
          <w:color w:val="800000"/>
          <w:sz w:val="32"/>
        </w:rPr>
        <w:t>!!</w:t>
      </w:r>
    </w:p>
    <w:p w:rsidR="00B901AC" w:rsidRDefault="00B901AC" w:rsidP="00B901AC">
      <w:pPr>
        <w:pBdr>
          <w:top w:val="single" w:sz="4" w:space="1" w:color="auto"/>
        </w:pBdr>
        <w:rPr>
          <w:sz w:val="20"/>
        </w:rPr>
      </w:pPr>
      <w:r>
        <w:rPr>
          <w:color w:val="000080"/>
          <w:sz w:val="20"/>
        </w:rPr>
        <w:t>43 Oberon ST, Nepean, Ontario K2H 7X6</w:t>
      </w:r>
      <w:r>
        <w:rPr>
          <w:sz w:val="20"/>
        </w:rPr>
        <w:tab/>
      </w:r>
      <w:r>
        <w:rPr>
          <w:sz w:val="20"/>
        </w:rPr>
        <w:tab/>
        <w:t xml:space="preserve">   </w:t>
      </w:r>
      <w:r>
        <w:rPr>
          <w:sz w:val="20"/>
        </w:rPr>
        <w:tab/>
        <w:t xml:space="preserve">           </w:t>
      </w:r>
      <w:r>
        <w:rPr>
          <w:color w:val="800000"/>
          <w:sz w:val="20"/>
        </w:rPr>
        <w:t>Email: rsirman@canmediate.com</w:t>
      </w:r>
    </w:p>
    <w:p w:rsidR="00B901AC" w:rsidRDefault="00B901AC" w:rsidP="00B901AC">
      <w:pPr>
        <w:rPr>
          <w:color w:val="800000"/>
          <w:sz w:val="20"/>
        </w:rPr>
      </w:pPr>
      <w:r>
        <w:rPr>
          <w:color w:val="000080"/>
          <w:sz w:val="20"/>
        </w:rPr>
        <w:t>Tel: 613.298.8105</w:t>
      </w:r>
      <w:r>
        <w:rPr>
          <w:color w:val="000080"/>
          <w:sz w:val="20"/>
        </w:rPr>
        <w:tab/>
        <w:t>Fax: 613.592.1154</w:t>
      </w:r>
      <w:r>
        <w:rPr>
          <w:sz w:val="20"/>
        </w:rPr>
        <w:tab/>
      </w:r>
      <w:r>
        <w:rPr>
          <w:sz w:val="20"/>
        </w:rPr>
        <w:tab/>
      </w:r>
      <w:r>
        <w:rPr>
          <w:sz w:val="20"/>
        </w:rPr>
        <w:tab/>
      </w:r>
      <w:r>
        <w:rPr>
          <w:sz w:val="20"/>
        </w:rPr>
        <w:tab/>
        <w:t xml:space="preserve"> </w:t>
      </w:r>
      <w:r>
        <w:rPr>
          <w:color w:val="800000"/>
          <w:sz w:val="20"/>
        </w:rPr>
        <w:t xml:space="preserve">Website: </w:t>
      </w:r>
      <w:r w:rsidRPr="003D1FC7">
        <w:rPr>
          <w:color w:val="800000"/>
          <w:sz w:val="20"/>
        </w:rPr>
        <w:t>www.canmediate.com</w:t>
      </w:r>
    </w:p>
    <w:p w:rsidR="00B901AC" w:rsidRDefault="00B901AC" w:rsidP="007F7CA4">
      <w:pPr>
        <w:rPr>
          <w:rFonts w:eastAsia="Calibri" w:cs="Arial"/>
          <w:szCs w:val="40"/>
        </w:rPr>
      </w:pPr>
    </w:p>
    <w:p w:rsidR="007F7CA4" w:rsidRPr="00FA3FCF" w:rsidRDefault="007F7CA4" w:rsidP="007F7CA4">
      <w:pPr>
        <w:rPr>
          <w:rFonts w:eastAsia="Calibri" w:cs="Arial"/>
          <w:szCs w:val="40"/>
        </w:rPr>
      </w:pPr>
      <w:r w:rsidRPr="00FA3FCF">
        <w:rPr>
          <w:rFonts w:eastAsia="Calibri" w:cs="Arial"/>
          <w:szCs w:val="40"/>
        </w:rPr>
        <w:t xml:space="preserve">CanMediate International specializes in helping leadership teams navigate </w:t>
      </w:r>
      <w:r w:rsidR="00FC1D13">
        <w:rPr>
          <w:rFonts w:eastAsia="Calibri" w:cs="Arial"/>
          <w:szCs w:val="40"/>
        </w:rPr>
        <w:t>the conflicts and challenges</w:t>
      </w:r>
      <w:r w:rsidRPr="00FA3FCF">
        <w:rPr>
          <w:rFonts w:eastAsia="Calibri" w:cs="Arial"/>
          <w:szCs w:val="40"/>
        </w:rPr>
        <w:t xml:space="preserve"> that can disrupt organizational success. By opening a window into the hidden dynamics in your organization, we can help you identify the patterns that are creating conflict, draining productivity and morale and negatively impacting </w:t>
      </w:r>
      <w:r>
        <w:rPr>
          <w:rFonts w:eastAsia="Calibri" w:cs="Arial"/>
          <w:szCs w:val="40"/>
        </w:rPr>
        <w:t>your success. Our objective is to help you ‘renew’ your workplace to create a healthier more productive and profitable workplace</w:t>
      </w:r>
      <w:r w:rsidRPr="00FA3FCF">
        <w:rPr>
          <w:rFonts w:eastAsia="Calibri" w:cs="Arial"/>
          <w:szCs w:val="40"/>
        </w:rPr>
        <w:t xml:space="preserve">. </w:t>
      </w:r>
      <w:r w:rsidR="00F93972">
        <w:rPr>
          <w:rFonts w:eastAsia="Calibri" w:cs="Arial"/>
          <w:szCs w:val="40"/>
        </w:rPr>
        <w:t xml:space="preserve">Our programs, consulting and keynotes are customized to meet your needs and objectives. </w:t>
      </w:r>
    </w:p>
    <w:p w:rsidR="007F7CA4" w:rsidRPr="00FA3FCF" w:rsidRDefault="007F7CA4" w:rsidP="007F7CA4">
      <w:pPr>
        <w:rPr>
          <w:rFonts w:eastAsia="Calibri" w:cs="Arial"/>
          <w:sz w:val="12"/>
          <w:szCs w:val="40"/>
        </w:rPr>
      </w:pPr>
    </w:p>
    <w:p w:rsidR="007F7CA4" w:rsidRPr="00FA3FCF" w:rsidRDefault="007F7CA4" w:rsidP="007F7CA4">
      <w:pPr>
        <w:rPr>
          <w:rFonts w:eastAsia="Calibri" w:cs="Arial"/>
          <w:spacing w:val="-2"/>
          <w:szCs w:val="40"/>
        </w:rPr>
      </w:pPr>
      <w:r w:rsidRPr="00FA3FCF">
        <w:rPr>
          <w:rFonts w:eastAsia="Calibri" w:cs="Arial"/>
          <w:spacing w:val="-2"/>
          <w:szCs w:val="40"/>
        </w:rPr>
        <w:t xml:space="preserve">Conflict costs! The negativity and distraction </w:t>
      </w:r>
      <w:r>
        <w:rPr>
          <w:rFonts w:eastAsia="Calibri" w:cs="Arial"/>
          <w:spacing w:val="-2"/>
          <w:szCs w:val="40"/>
        </w:rPr>
        <w:t>it creates</w:t>
      </w:r>
      <w:r w:rsidRPr="00FA3FCF">
        <w:rPr>
          <w:rFonts w:eastAsia="Calibri" w:cs="Arial"/>
          <w:spacing w:val="-2"/>
          <w:szCs w:val="40"/>
        </w:rPr>
        <w:t xml:space="preserve"> can increase stress and frustration leading to absenteeism, recruitment and retention issues and increased health and safety issues.  No two organizations operate in the same way or have the same challenges.  Our consulting, training, coaching and mediation services are customized for each client to help organizations manage their complex relationship challenges, find the root causes of conflict and ‘dysfunction’ and create sustainable solutions.  We bring our skill and experience to help groups see beyond the obvious, making the links between organizational structure and culture, intricate relationship dynamics and the resulting discord which can impact your ability to get the job done.</w:t>
      </w:r>
    </w:p>
    <w:p w:rsidR="007F7CA4" w:rsidRPr="00FA3FCF" w:rsidRDefault="007F7CA4" w:rsidP="007F7CA4">
      <w:pPr>
        <w:rPr>
          <w:rFonts w:eastAsia="Calibri" w:cs="Arial"/>
          <w:sz w:val="12"/>
          <w:szCs w:val="40"/>
        </w:rPr>
      </w:pPr>
    </w:p>
    <w:p w:rsidR="007F7CA4" w:rsidRPr="00FA3FCF" w:rsidRDefault="007F7CA4" w:rsidP="007F7CA4">
      <w:pPr>
        <w:rPr>
          <w:rFonts w:eastAsia="Calibri" w:cs="Arial"/>
          <w:spacing w:val="-2"/>
          <w:szCs w:val="40"/>
        </w:rPr>
      </w:pPr>
      <w:r w:rsidRPr="00FA3FCF">
        <w:rPr>
          <w:rFonts w:eastAsia="Calibri" w:cs="Arial"/>
          <w:spacing w:val="-2"/>
          <w:szCs w:val="40"/>
        </w:rPr>
        <w:t xml:space="preserve">Our team are leaders in the fields of Alternative Dispute Resolution (Interest </w:t>
      </w:r>
      <w:r>
        <w:rPr>
          <w:rFonts w:eastAsia="Calibri" w:cs="Arial"/>
          <w:spacing w:val="-2"/>
          <w:szCs w:val="40"/>
        </w:rPr>
        <w:t>B</w:t>
      </w:r>
      <w:r w:rsidRPr="00FA3FCF">
        <w:rPr>
          <w:rFonts w:eastAsia="Calibri" w:cs="Arial"/>
          <w:spacing w:val="-2"/>
          <w:szCs w:val="40"/>
        </w:rPr>
        <w:t xml:space="preserve">ased </w:t>
      </w:r>
      <w:r>
        <w:rPr>
          <w:rFonts w:eastAsia="Calibri" w:cs="Arial"/>
          <w:spacing w:val="-2"/>
          <w:szCs w:val="40"/>
        </w:rPr>
        <w:t>M</w:t>
      </w:r>
      <w:r w:rsidRPr="00FA3FCF">
        <w:rPr>
          <w:rFonts w:eastAsia="Calibri" w:cs="Arial"/>
          <w:spacing w:val="-2"/>
          <w:szCs w:val="40"/>
        </w:rPr>
        <w:t xml:space="preserve">ediation, </w:t>
      </w:r>
      <w:r>
        <w:rPr>
          <w:rFonts w:eastAsia="Calibri" w:cs="Arial"/>
          <w:spacing w:val="-2"/>
          <w:szCs w:val="40"/>
        </w:rPr>
        <w:t>N</w:t>
      </w:r>
      <w:r w:rsidRPr="00FA3FCF">
        <w:rPr>
          <w:rFonts w:eastAsia="Calibri" w:cs="Arial"/>
          <w:spacing w:val="-2"/>
          <w:szCs w:val="40"/>
        </w:rPr>
        <w:t>egotiation</w:t>
      </w:r>
      <w:r>
        <w:rPr>
          <w:rFonts w:eastAsia="Calibri" w:cs="Arial"/>
          <w:spacing w:val="-2"/>
          <w:szCs w:val="40"/>
        </w:rPr>
        <w:t xml:space="preserve"> and Group Facilitation</w:t>
      </w:r>
      <w:r w:rsidRPr="00FA3FCF">
        <w:rPr>
          <w:rFonts w:eastAsia="Calibri" w:cs="Arial"/>
          <w:spacing w:val="-2"/>
          <w:szCs w:val="40"/>
        </w:rPr>
        <w:t>), Organizational Renewal, Training, Speaking and Presenting</w:t>
      </w:r>
      <w:r>
        <w:rPr>
          <w:rFonts w:eastAsia="Calibri" w:cs="Arial"/>
          <w:spacing w:val="-2"/>
          <w:szCs w:val="40"/>
        </w:rPr>
        <w:t>. We are</w:t>
      </w:r>
      <w:r w:rsidRPr="00FA3FCF">
        <w:rPr>
          <w:rFonts w:eastAsia="Calibri" w:cs="Arial"/>
          <w:spacing w:val="-2"/>
          <w:szCs w:val="40"/>
        </w:rPr>
        <w:t xml:space="preserve"> skilled at engaging management, employees and unions in working together to resolve complex issues.  We have supported a wide range of organizations; commercial businesses, government departments, communities and volunteer groups, from locally to globally, transcending nationalities, races and religions, helping people to understand the dynamics of their situation and leveraging their conflicts to produce a healthier, more productive and often happier environment.</w:t>
      </w:r>
    </w:p>
    <w:p w:rsidR="007F7CA4" w:rsidRPr="00FA3FCF" w:rsidRDefault="007F7CA4" w:rsidP="007F7CA4">
      <w:pPr>
        <w:rPr>
          <w:rFonts w:eastAsia="Calibri" w:cs="Arial"/>
          <w:sz w:val="12"/>
          <w:szCs w:val="40"/>
        </w:rPr>
      </w:pPr>
    </w:p>
    <w:p w:rsidR="007F7CA4" w:rsidRPr="00FA3FCF" w:rsidRDefault="007F7CA4" w:rsidP="007F7CA4">
      <w:pPr>
        <w:rPr>
          <w:rFonts w:eastAsia="Calibri" w:cs="Arial"/>
          <w:szCs w:val="40"/>
        </w:rPr>
      </w:pPr>
      <w:r w:rsidRPr="00FA3FCF">
        <w:rPr>
          <w:rFonts w:eastAsia="Calibri" w:cs="Arial"/>
          <w:szCs w:val="40"/>
        </w:rPr>
        <w:t xml:space="preserve">We are committed to reducing your dependence on us by sharing our knowledge and skills to build capacity in your team. We do this through formal and informal training, coaching and experiential learning in conflict management processes and organizational renewal initiatives.  And when necessary we will work with the team to resolve conflict and repair the harm that has occurred.  Throughout our goal is to support people in developing practical and innovative solutions to the complex problems that are keeping them awake at night.  </w:t>
      </w:r>
    </w:p>
    <w:p w:rsidR="007F7CA4" w:rsidRPr="00FA3FCF" w:rsidRDefault="007F7CA4" w:rsidP="007F7CA4">
      <w:pPr>
        <w:rPr>
          <w:rFonts w:eastAsia="Calibri" w:cs="Arial"/>
          <w:sz w:val="12"/>
          <w:szCs w:val="40"/>
        </w:rPr>
      </w:pPr>
    </w:p>
    <w:p w:rsidR="007F7CA4" w:rsidRPr="00FA3FCF" w:rsidRDefault="007F7CA4" w:rsidP="00362922">
      <w:pPr>
        <w:ind w:left="0"/>
        <w:rPr>
          <w:rFonts w:eastAsia="Calibri" w:cs="Arial"/>
          <w:b/>
          <w:szCs w:val="40"/>
        </w:rPr>
      </w:pPr>
      <w:r w:rsidRPr="00FA3FCF">
        <w:rPr>
          <w:rFonts w:eastAsia="Calibri" w:cs="Arial"/>
          <w:b/>
          <w:szCs w:val="40"/>
        </w:rPr>
        <w:t>Our Company Mission, Values and Beliefs</w:t>
      </w:r>
    </w:p>
    <w:p w:rsidR="007F7CA4" w:rsidRPr="00FA3FCF" w:rsidRDefault="007F7CA4" w:rsidP="007F7CA4">
      <w:pPr>
        <w:rPr>
          <w:rFonts w:eastAsia="Calibri" w:cs="Arial"/>
          <w:spacing w:val="-2"/>
          <w:szCs w:val="40"/>
        </w:rPr>
      </w:pPr>
      <w:r w:rsidRPr="00FA3FCF">
        <w:rPr>
          <w:rFonts w:eastAsia="Calibri" w:cs="Arial"/>
          <w:spacing w:val="-2"/>
          <w:szCs w:val="40"/>
        </w:rPr>
        <w:t>Our mission is to help clients leverage conflicts to expose limiting beliefs, hidden blind spots and key patterns that can lead to solving symptoms rather than the actual problem. To accomplish this, we operate from the following set of values and beliefs:</w:t>
      </w:r>
    </w:p>
    <w:p w:rsidR="007F7CA4" w:rsidRPr="00FA3FCF" w:rsidRDefault="007F7CA4" w:rsidP="007F7CA4">
      <w:pPr>
        <w:rPr>
          <w:rFonts w:eastAsia="Calibri" w:cs="Arial"/>
          <w:sz w:val="12"/>
          <w:szCs w:val="40"/>
        </w:rPr>
      </w:pPr>
    </w:p>
    <w:p w:rsidR="007F7CA4" w:rsidRPr="00FA3FCF" w:rsidRDefault="007F7CA4" w:rsidP="007F7CA4">
      <w:pPr>
        <w:numPr>
          <w:ilvl w:val="0"/>
          <w:numId w:val="1"/>
        </w:numPr>
        <w:tabs>
          <w:tab w:val="num" w:pos="-1800"/>
        </w:tabs>
        <w:rPr>
          <w:rFonts w:eastAsia="Calibri" w:cs="Arial"/>
          <w:szCs w:val="40"/>
        </w:rPr>
      </w:pPr>
      <w:r w:rsidRPr="00FA3FCF">
        <w:rPr>
          <w:rFonts w:eastAsia="Calibri" w:cs="Arial"/>
          <w:szCs w:val="40"/>
        </w:rPr>
        <w:t>Conflict has tremendous leverage potential when its nature is understood and well managed.</w:t>
      </w:r>
    </w:p>
    <w:p w:rsidR="007F7CA4" w:rsidRPr="00FA3FCF" w:rsidRDefault="007F7CA4" w:rsidP="007F7CA4">
      <w:pPr>
        <w:numPr>
          <w:ilvl w:val="0"/>
          <w:numId w:val="1"/>
        </w:numPr>
        <w:tabs>
          <w:tab w:val="num" w:pos="-1440"/>
        </w:tabs>
        <w:rPr>
          <w:rFonts w:eastAsia="Calibri" w:cs="Arial"/>
          <w:szCs w:val="40"/>
        </w:rPr>
      </w:pPr>
      <w:r w:rsidRPr="00FA3FCF">
        <w:rPr>
          <w:rFonts w:eastAsia="Calibri" w:cs="Arial"/>
          <w:szCs w:val="40"/>
        </w:rPr>
        <w:t xml:space="preserve">Individuals and organizations have hidden blind spots and limiting beliefs that can obscure the interconnections that are influencing the current operational reality </w:t>
      </w:r>
    </w:p>
    <w:p w:rsidR="007F7CA4" w:rsidRPr="00FA3FCF" w:rsidRDefault="007F7CA4" w:rsidP="007F7CA4">
      <w:pPr>
        <w:numPr>
          <w:ilvl w:val="0"/>
          <w:numId w:val="1"/>
        </w:numPr>
        <w:tabs>
          <w:tab w:val="num" w:pos="-1080"/>
        </w:tabs>
        <w:rPr>
          <w:rFonts w:eastAsia="Calibri" w:cs="Arial"/>
          <w:szCs w:val="40"/>
        </w:rPr>
      </w:pPr>
      <w:r w:rsidRPr="00FA3FCF">
        <w:rPr>
          <w:rFonts w:eastAsia="Calibri" w:cs="Arial"/>
          <w:szCs w:val="40"/>
        </w:rPr>
        <w:t>Individuals and groups have the capacity to resolve even very tough challenges, given the appropriate skills, supports, and processes that are well set up and well run.</w:t>
      </w:r>
    </w:p>
    <w:p w:rsidR="007F7CA4" w:rsidRPr="00FA3FCF" w:rsidRDefault="007F7CA4" w:rsidP="007F7CA4">
      <w:pPr>
        <w:numPr>
          <w:ilvl w:val="0"/>
          <w:numId w:val="1"/>
        </w:numPr>
        <w:tabs>
          <w:tab w:val="num" w:pos="-720"/>
        </w:tabs>
        <w:rPr>
          <w:rFonts w:eastAsia="Calibri" w:cs="Arial"/>
          <w:szCs w:val="40"/>
        </w:rPr>
      </w:pPr>
      <w:r w:rsidRPr="00FA3FCF">
        <w:rPr>
          <w:rFonts w:eastAsia="Calibri" w:cs="Arial"/>
          <w:szCs w:val="40"/>
        </w:rPr>
        <w:t>We want to build capacity within your team to create relevant, practical, achievable solutions that are workable for your organization, Our personal, professional and company integrity is one of our greatest assets</w:t>
      </w:r>
    </w:p>
    <w:p w:rsidR="007F7CA4" w:rsidRPr="00FA3FCF" w:rsidRDefault="007F7CA4" w:rsidP="007F7CA4">
      <w:pPr>
        <w:numPr>
          <w:ilvl w:val="0"/>
          <w:numId w:val="1"/>
        </w:numPr>
        <w:tabs>
          <w:tab w:val="num" w:pos="-360"/>
        </w:tabs>
        <w:rPr>
          <w:rFonts w:eastAsia="Calibri" w:cs="Arial"/>
          <w:szCs w:val="40"/>
        </w:rPr>
      </w:pPr>
      <w:r w:rsidRPr="00FA3FCF">
        <w:rPr>
          <w:rFonts w:eastAsia="Calibri" w:cs="Arial"/>
          <w:szCs w:val="40"/>
        </w:rPr>
        <w:t xml:space="preserve">Laughing together can help… </w:t>
      </w:r>
    </w:p>
    <w:p w:rsidR="007F7CA4" w:rsidRPr="00FA3FCF" w:rsidRDefault="007F7CA4" w:rsidP="007F7CA4">
      <w:pPr>
        <w:numPr>
          <w:ilvl w:val="0"/>
          <w:numId w:val="1"/>
        </w:numPr>
        <w:tabs>
          <w:tab w:val="num" w:pos="0"/>
        </w:tabs>
        <w:rPr>
          <w:rFonts w:eastAsia="Calibri" w:cs="Arial"/>
          <w:szCs w:val="40"/>
        </w:rPr>
      </w:pPr>
      <w:r w:rsidRPr="00FA3FCF">
        <w:rPr>
          <w:rFonts w:eastAsia="Calibri" w:cs="Arial"/>
          <w:szCs w:val="40"/>
        </w:rPr>
        <w:t xml:space="preserve">This is not about us – it is about you, our client and what your organization needs. </w:t>
      </w:r>
    </w:p>
    <w:p w:rsidR="007F7CA4" w:rsidRPr="00FA3FCF" w:rsidRDefault="007F7CA4" w:rsidP="007F7CA4">
      <w:pPr>
        <w:rPr>
          <w:rFonts w:eastAsia="Calibri" w:cs="Arial"/>
          <w:sz w:val="12"/>
          <w:szCs w:val="40"/>
        </w:rPr>
      </w:pPr>
    </w:p>
    <w:p w:rsidR="00377D09" w:rsidRDefault="00377D09">
      <w:pPr>
        <w:rPr>
          <w:rFonts w:eastAsia="Calibri" w:cs="Arial"/>
          <w:b/>
          <w:szCs w:val="40"/>
        </w:rPr>
      </w:pPr>
      <w:r>
        <w:rPr>
          <w:rFonts w:eastAsia="Calibri" w:cs="Arial"/>
          <w:b/>
          <w:szCs w:val="40"/>
        </w:rPr>
        <w:br w:type="page"/>
      </w:r>
    </w:p>
    <w:p w:rsidR="007F7CA4" w:rsidRPr="00FA3FCF" w:rsidRDefault="007F7CA4" w:rsidP="00362922">
      <w:pPr>
        <w:ind w:left="0"/>
        <w:rPr>
          <w:rFonts w:eastAsia="Calibri" w:cs="Arial"/>
          <w:b/>
          <w:szCs w:val="40"/>
        </w:rPr>
      </w:pPr>
      <w:r w:rsidRPr="00FA3FCF">
        <w:rPr>
          <w:rFonts w:eastAsia="Calibri" w:cs="Arial"/>
          <w:b/>
          <w:szCs w:val="40"/>
        </w:rPr>
        <w:t>Our Working Philosophy</w:t>
      </w:r>
    </w:p>
    <w:p w:rsidR="007F7CA4" w:rsidRPr="00FA3FCF" w:rsidRDefault="007F7CA4" w:rsidP="007F7CA4">
      <w:pPr>
        <w:numPr>
          <w:ilvl w:val="0"/>
          <w:numId w:val="2"/>
        </w:numPr>
        <w:rPr>
          <w:rFonts w:eastAsia="Calibri" w:cs="Arial"/>
          <w:szCs w:val="40"/>
        </w:rPr>
      </w:pPr>
      <w:r w:rsidRPr="00FA3FCF">
        <w:rPr>
          <w:rFonts w:eastAsia="Calibri" w:cs="Arial"/>
          <w:szCs w:val="40"/>
        </w:rPr>
        <w:t xml:space="preserve">We work in a professional, confidential, open and transparent manner. </w:t>
      </w:r>
    </w:p>
    <w:p w:rsidR="007F7CA4" w:rsidRPr="00FA3FCF" w:rsidRDefault="007F7CA4" w:rsidP="007F7CA4">
      <w:pPr>
        <w:numPr>
          <w:ilvl w:val="0"/>
          <w:numId w:val="2"/>
        </w:numPr>
        <w:rPr>
          <w:rFonts w:eastAsia="Calibri" w:cs="Arial"/>
          <w:szCs w:val="40"/>
        </w:rPr>
      </w:pPr>
      <w:r w:rsidRPr="00FA3FCF">
        <w:rPr>
          <w:rFonts w:eastAsia="Calibri" w:cs="Arial"/>
          <w:szCs w:val="40"/>
        </w:rPr>
        <w:t>We work from an organizational and relationship systems perspective.</w:t>
      </w:r>
    </w:p>
    <w:p w:rsidR="007F7CA4" w:rsidRPr="00FA3FCF" w:rsidRDefault="007F7CA4" w:rsidP="007F7CA4">
      <w:pPr>
        <w:numPr>
          <w:ilvl w:val="0"/>
          <w:numId w:val="2"/>
        </w:numPr>
        <w:rPr>
          <w:rFonts w:eastAsia="Calibri" w:cs="Arial"/>
          <w:szCs w:val="40"/>
        </w:rPr>
      </w:pPr>
      <w:r w:rsidRPr="00FA3FCF">
        <w:rPr>
          <w:rFonts w:eastAsia="Calibri" w:cs="Arial"/>
          <w:szCs w:val="40"/>
        </w:rPr>
        <w:t>We strive to build capacity in teams and organizations.</w:t>
      </w:r>
    </w:p>
    <w:p w:rsidR="007F7CA4" w:rsidRPr="00FA3FCF" w:rsidRDefault="007F7CA4" w:rsidP="007F7CA4">
      <w:pPr>
        <w:numPr>
          <w:ilvl w:val="0"/>
          <w:numId w:val="2"/>
        </w:numPr>
        <w:rPr>
          <w:rFonts w:eastAsia="Calibri" w:cs="Arial"/>
          <w:szCs w:val="40"/>
        </w:rPr>
      </w:pPr>
      <w:r w:rsidRPr="00FA3FCF">
        <w:rPr>
          <w:rFonts w:eastAsia="Calibri" w:cs="Arial"/>
          <w:szCs w:val="40"/>
        </w:rPr>
        <w:t>We will give you our honest professional opinion about your particular situation and share any concerns we have about the direction being taken</w:t>
      </w:r>
    </w:p>
    <w:p w:rsidR="007F7CA4" w:rsidRPr="00FA3FCF" w:rsidRDefault="007F7CA4" w:rsidP="007F7CA4">
      <w:pPr>
        <w:numPr>
          <w:ilvl w:val="0"/>
          <w:numId w:val="2"/>
        </w:numPr>
        <w:rPr>
          <w:rFonts w:eastAsia="Calibri" w:cs="Arial"/>
          <w:szCs w:val="40"/>
        </w:rPr>
      </w:pPr>
      <w:r w:rsidRPr="00FA3FCF">
        <w:rPr>
          <w:rFonts w:eastAsia="Calibri" w:cs="Arial"/>
          <w:szCs w:val="40"/>
        </w:rPr>
        <w:t>We encourage clients to explore all of the contributing factors in a situation.</w:t>
      </w:r>
    </w:p>
    <w:p w:rsidR="007F7CA4" w:rsidRPr="00FA3FCF" w:rsidRDefault="007F7CA4" w:rsidP="007F7CA4">
      <w:pPr>
        <w:rPr>
          <w:rFonts w:eastAsia="Calibri" w:cs="Arial"/>
          <w:b/>
          <w:sz w:val="12"/>
          <w:szCs w:val="40"/>
        </w:rPr>
      </w:pPr>
    </w:p>
    <w:p w:rsidR="007F7CA4" w:rsidRPr="00FA3FCF" w:rsidRDefault="007F7CA4" w:rsidP="00362922">
      <w:pPr>
        <w:ind w:left="0"/>
        <w:rPr>
          <w:rFonts w:eastAsia="Calibri" w:cs="Arial"/>
          <w:b/>
          <w:szCs w:val="40"/>
        </w:rPr>
      </w:pPr>
      <w:r w:rsidRPr="00FA3FCF">
        <w:rPr>
          <w:rFonts w:eastAsia="Calibri" w:cs="Arial"/>
          <w:b/>
          <w:szCs w:val="40"/>
        </w:rPr>
        <w:t>Our team</w:t>
      </w:r>
    </w:p>
    <w:p w:rsidR="007F7CA4" w:rsidRPr="00B901AC" w:rsidRDefault="007F7CA4" w:rsidP="007F7CA4">
      <w:pPr>
        <w:rPr>
          <w:rFonts w:eastAsia="Calibri" w:cs="Arial"/>
          <w:spacing w:val="-2"/>
          <w:szCs w:val="40"/>
        </w:rPr>
      </w:pPr>
      <w:r w:rsidRPr="00B901AC">
        <w:rPr>
          <w:rFonts w:eastAsia="Calibri" w:cs="Arial"/>
          <w:spacing w:val="-2"/>
          <w:szCs w:val="40"/>
        </w:rPr>
        <w:t xml:space="preserve">Our </w:t>
      </w:r>
      <w:r w:rsidR="00377D09">
        <w:rPr>
          <w:rFonts w:eastAsia="Calibri" w:cs="Arial"/>
          <w:spacing w:val="-2"/>
          <w:szCs w:val="40"/>
        </w:rPr>
        <w:t xml:space="preserve">international </w:t>
      </w:r>
      <w:r w:rsidRPr="00B901AC">
        <w:rPr>
          <w:rFonts w:eastAsia="Calibri" w:cs="Arial"/>
          <w:spacing w:val="-2"/>
          <w:szCs w:val="40"/>
        </w:rPr>
        <w:t>tea</w:t>
      </w:r>
      <w:r w:rsidR="00377D09">
        <w:rPr>
          <w:rFonts w:eastAsia="Calibri" w:cs="Arial"/>
          <w:spacing w:val="-2"/>
          <w:szCs w:val="40"/>
        </w:rPr>
        <w:t xml:space="preserve">m members are </w:t>
      </w:r>
      <w:r w:rsidRPr="00B901AC">
        <w:rPr>
          <w:rFonts w:eastAsia="Calibri" w:cs="Arial"/>
          <w:spacing w:val="-2"/>
          <w:szCs w:val="40"/>
        </w:rPr>
        <w:t xml:space="preserve">Ruth Sirman, Michael D. Lang, Maureen Gauci, </w:t>
      </w:r>
      <w:r w:rsidR="00294BB1" w:rsidRPr="00B901AC">
        <w:rPr>
          <w:rFonts w:eastAsia="Calibri" w:cs="Arial"/>
          <w:spacing w:val="-2"/>
          <w:szCs w:val="40"/>
        </w:rPr>
        <w:t xml:space="preserve">James Musgrave, </w:t>
      </w:r>
      <w:r w:rsidR="00FC1D13">
        <w:rPr>
          <w:rFonts w:eastAsia="Calibri" w:cs="Arial"/>
          <w:spacing w:val="-2"/>
          <w:szCs w:val="40"/>
        </w:rPr>
        <w:t>Yvan Dion, Tom Kalpatoo and</w:t>
      </w:r>
      <w:r w:rsidR="00294BB1" w:rsidRPr="00B901AC">
        <w:rPr>
          <w:rFonts w:eastAsia="Calibri" w:cs="Arial"/>
          <w:spacing w:val="-2"/>
          <w:szCs w:val="40"/>
        </w:rPr>
        <w:t xml:space="preserve"> </w:t>
      </w:r>
      <w:r w:rsidR="00FC1D13">
        <w:rPr>
          <w:rFonts w:eastAsia="Calibri" w:cs="Arial"/>
          <w:spacing w:val="-2"/>
          <w:szCs w:val="40"/>
        </w:rPr>
        <w:t>Katherine Sirman</w:t>
      </w:r>
      <w:r w:rsidRPr="00B901AC">
        <w:rPr>
          <w:rFonts w:eastAsia="Calibri" w:cs="Arial"/>
          <w:spacing w:val="-2"/>
          <w:szCs w:val="40"/>
        </w:rPr>
        <w:t xml:space="preserve">. </w:t>
      </w:r>
    </w:p>
    <w:p w:rsidR="007F7CA4" w:rsidRPr="00FA3FCF" w:rsidRDefault="007F7CA4" w:rsidP="007F7CA4">
      <w:pPr>
        <w:rPr>
          <w:rFonts w:eastAsia="Calibri" w:cs="Arial"/>
          <w:sz w:val="12"/>
          <w:szCs w:val="40"/>
        </w:rPr>
      </w:pPr>
    </w:p>
    <w:p w:rsidR="007F7CA4" w:rsidRPr="00FA3FCF" w:rsidRDefault="007F7CA4" w:rsidP="007F7CA4">
      <w:pPr>
        <w:rPr>
          <w:rFonts w:eastAsia="Calibri" w:cs="Arial"/>
          <w:szCs w:val="40"/>
        </w:rPr>
      </w:pPr>
      <w:r w:rsidRPr="00FA3FCF">
        <w:rPr>
          <w:rFonts w:eastAsia="Calibri" w:cs="Arial"/>
          <w:szCs w:val="40"/>
        </w:rPr>
        <w:t>We have the abi</w:t>
      </w:r>
      <w:r w:rsidR="00FC1D13">
        <w:rPr>
          <w:rFonts w:eastAsia="Calibri" w:cs="Arial"/>
          <w:szCs w:val="40"/>
        </w:rPr>
        <w:t>lity to work in English,</w:t>
      </w:r>
      <w:r w:rsidR="00294BB1">
        <w:rPr>
          <w:rFonts w:eastAsia="Calibri" w:cs="Arial"/>
          <w:szCs w:val="40"/>
        </w:rPr>
        <w:t xml:space="preserve"> French</w:t>
      </w:r>
      <w:r w:rsidR="00FC1D13">
        <w:rPr>
          <w:rFonts w:eastAsia="Calibri" w:cs="Arial"/>
          <w:szCs w:val="40"/>
        </w:rPr>
        <w:t xml:space="preserve"> and Dutch</w:t>
      </w:r>
      <w:r w:rsidRPr="00FA3FCF">
        <w:rPr>
          <w:rFonts w:eastAsia="Calibri" w:cs="Arial"/>
          <w:szCs w:val="40"/>
        </w:rPr>
        <w:t xml:space="preserve">. </w:t>
      </w:r>
    </w:p>
    <w:p w:rsidR="007F7CA4" w:rsidRPr="00FA3FCF" w:rsidRDefault="007F7CA4" w:rsidP="007F7CA4">
      <w:pPr>
        <w:rPr>
          <w:rFonts w:eastAsia="Calibri" w:cs="Arial"/>
          <w:sz w:val="12"/>
          <w:szCs w:val="40"/>
        </w:rPr>
      </w:pPr>
    </w:p>
    <w:p w:rsidR="007F7CA4" w:rsidRPr="00FA3FCF" w:rsidRDefault="007F7CA4" w:rsidP="00362922">
      <w:pPr>
        <w:ind w:left="0"/>
        <w:rPr>
          <w:rFonts w:eastAsia="Calibri" w:cs="Arial"/>
          <w:b/>
          <w:szCs w:val="40"/>
        </w:rPr>
      </w:pPr>
      <w:r w:rsidRPr="00FA3FCF">
        <w:rPr>
          <w:rFonts w:eastAsia="Calibri" w:cs="Arial"/>
          <w:b/>
          <w:szCs w:val="40"/>
        </w:rPr>
        <w:t>Services Offered</w:t>
      </w:r>
    </w:p>
    <w:p w:rsidR="007F7CA4" w:rsidRPr="00FA3FCF" w:rsidRDefault="007F7CA4" w:rsidP="007F7CA4">
      <w:pPr>
        <w:rPr>
          <w:rFonts w:eastAsia="Calibri" w:cs="Arial"/>
          <w:b/>
          <w:sz w:val="12"/>
          <w:szCs w:val="40"/>
        </w:rPr>
      </w:pPr>
    </w:p>
    <w:p w:rsidR="007F7CA4" w:rsidRPr="00FA3FCF" w:rsidRDefault="007F7CA4" w:rsidP="007F7CA4">
      <w:pPr>
        <w:numPr>
          <w:ilvl w:val="0"/>
          <w:numId w:val="3"/>
        </w:numPr>
        <w:rPr>
          <w:rFonts w:eastAsia="Calibri" w:cs="Arial"/>
          <w:b/>
          <w:szCs w:val="40"/>
        </w:rPr>
      </w:pPr>
      <w:r w:rsidRPr="00FA3FCF">
        <w:rPr>
          <w:rFonts w:eastAsia="Calibri" w:cs="Arial"/>
          <w:b/>
          <w:szCs w:val="40"/>
        </w:rPr>
        <w:t>Executive and senior management team coaching</w:t>
      </w:r>
    </w:p>
    <w:p w:rsidR="007F7CA4" w:rsidRPr="00FA3FCF" w:rsidRDefault="007F7CA4" w:rsidP="007F7CA4">
      <w:pPr>
        <w:numPr>
          <w:ilvl w:val="1"/>
          <w:numId w:val="3"/>
        </w:numPr>
        <w:rPr>
          <w:rFonts w:eastAsia="Calibri" w:cs="Arial"/>
          <w:szCs w:val="40"/>
        </w:rPr>
      </w:pPr>
      <w:r w:rsidRPr="00FA3FCF">
        <w:rPr>
          <w:rFonts w:eastAsia="Calibri" w:cs="Arial"/>
          <w:szCs w:val="40"/>
        </w:rPr>
        <w:t>Conflict pattern assessment</w:t>
      </w:r>
    </w:p>
    <w:p w:rsidR="007F7CA4" w:rsidRPr="00FA3FCF" w:rsidRDefault="007F7CA4" w:rsidP="007F7CA4">
      <w:pPr>
        <w:numPr>
          <w:ilvl w:val="1"/>
          <w:numId w:val="3"/>
        </w:numPr>
        <w:rPr>
          <w:rFonts w:eastAsia="Calibri" w:cs="Arial"/>
          <w:szCs w:val="40"/>
        </w:rPr>
      </w:pPr>
      <w:r w:rsidRPr="00FA3FCF">
        <w:rPr>
          <w:rFonts w:eastAsia="Calibri" w:cs="Arial"/>
          <w:szCs w:val="40"/>
        </w:rPr>
        <w:t>Organizational systems coaching and training</w:t>
      </w:r>
    </w:p>
    <w:p w:rsidR="007F7CA4" w:rsidRPr="00FA3FCF" w:rsidRDefault="007F7CA4" w:rsidP="007F7CA4">
      <w:pPr>
        <w:numPr>
          <w:ilvl w:val="1"/>
          <w:numId w:val="3"/>
        </w:numPr>
        <w:rPr>
          <w:rFonts w:eastAsia="Calibri" w:cs="Arial"/>
          <w:szCs w:val="40"/>
        </w:rPr>
      </w:pPr>
      <w:r w:rsidRPr="00FA3FCF">
        <w:rPr>
          <w:rFonts w:eastAsia="Calibri" w:cs="Arial"/>
          <w:szCs w:val="40"/>
        </w:rPr>
        <w:t xml:space="preserve">Individual and group contribution coaching </w:t>
      </w:r>
    </w:p>
    <w:p w:rsidR="007F7CA4" w:rsidRPr="00FA3FCF" w:rsidRDefault="007F7CA4" w:rsidP="007F7CA4">
      <w:pPr>
        <w:numPr>
          <w:ilvl w:val="0"/>
          <w:numId w:val="3"/>
        </w:numPr>
        <w:rPr>
          <w:rFonts w:eastAsia="Calibri" w:cs="Arial"/>
          <w:b/>
          <w:szCs w:val="40"/>
        </w:rPr>
      </w:pPr>
      <w:r w:rsidRPr="00FA3FCF">
        <w:rPr>
          <w:rFonts w:eastAsia="Calibri" w:cs="Arial"/>
          <w:b/>
          <w:szCs w:val="40"/>
        </w:rPr>
        <w:t>Informal Conflict Management Processes</w:t>
      </w:r>
    </w:p>
    <w:p w:rsidR="007F7CA4" w:rsidRPr="00FA3FCF" w:rsidRDefault="007F7CA4" w:rsidP="007F7CA4">
      <w:pPr>
        <w:numPr>
          <w:ilvl w:val="1"/>
          <w:numId w:val="3"/>
        </w:numPr>
        <w:rPr>
          <w:rFonts w:eastAsia="Calibri" w:cs="Arial"/>
          <w:szCs w:val="40"/>
        </w:rPr>
      </w:pPr>
      <w:r w:rsidRPr="00FA3FCF">
        <w:rPr>
          <w:rFonts w:eastAsia="Calibri" w:cs="Arial"/>
          <w:szCs w:val="40"/>
        </w:rPr>
        <w:t>Partnered Workplace Renewal Processes™</w:t>
      </w:r>
    </w:p>
    <w:p w:rsidR="007F7CA4" w:rsidRPr="00FA3FCF" w:rsidRDefault="007F7CA4" w:rsidP="007F7CA4">
      <w:pPr>
        <w:numPr>
          <w:ilvl w:val="1"/>
          <w:numId w:val="3"/>
        </w:numPr>
        <w:rPr>
          <w:rFonts w:eastAsia="Calibri" w:cs="Arial"/>
          <w:szCs w:val="40"/>
        </w:rPr>
      </w:pPr>
      <w:r w:rsidRPr="00FA3FCF">
        <w:rPr>
          <w:rFonts w:eastAsia="Calibri" w:cs="Arial"/>
          <w:szCs w:val="40"/>
        </w:rPr>
        <w:t>Workplace Assessments</w:t>
      </w:r>
    </w:p>
    <w:p w:rsidR="007F7CA4" w:rsidRPr="00FA3FCF" w:rsidRDefault="007F7CA4" w:rsidP="007F7CA4">
      <w:pPr>
        <w:numPr>
          <w:ilvl w:val="1"/>
          <w:numId w:val="3"/>
        </w:numPr>
        <w:rPr>
          <w:rFonts w:eastAsia="Calibri" w:cs="Arial"/>
          <w:szCs w:val="40"/>
        </w:rPr>
      </w:pPr>
      <w:r w:rsidRPr="00FA3FCF">
        <w:rPr>
          <w:rFonts w:eastAsia="Calibri" w:cs="Arial"/>
          <w:szCs w:val="40"/>
        </w:rPr>
        <w:t>Mediation, Multiparty, Group Intervention Processes (up to 1000 people)</w:t>
      </w:r>
    </w:p>
    <w:p w:rsidR="007F7CA4" w:rsidRPr="00FA3FCF" w:rsidRDefault="007F7CA4" w:rsidP="007F7CA4">
      <w:pPr>
        <w:numPr>
          <w:ilvl w:val="1"/>
          <w:numId w:val="3"/>
        </w:numPr>
        <w:rPr>
          <w:rFonts w:eastAsia="Calibri" w:cs="Arial"/>
          <w:szCs w:val="40"/>
        </w:rPr>
      </w:pPr>
      <w:r w:rsidRPr="00FA3FCF">
        <w:rPr>
          <w:rFonts w:eastAsia="Calibri" w:cs="Arial"/>
          <w:szCs w:val="40"/>
        </w:rPr>
        <w:t>Workplace Intervention Conferences</w:t>
      </w:r>
    </w:p>
    <w:p w:rsidR="007F7CA4" w:rsidRPr="00FA3FCF" w:rsidRDefault="007F7CA4" w:rsidP="007F7CA4">
      <w:pPr>
        <w:numPr>
          <w:ilvl w:val="0"/>
          <w:numId w:val="3"/>
        </w:numPr>
        <w:rPr>
          <w:rFonts w:eastAsia="Calibri" w:cs="Arial"/>
          <w:szCs w:val="40"/>
        </w:rPr>
      </w:pPr>
      <w:r w:rsidRPr="00FA3FCF">
        <w:rPr>
          <w:rFonts w:eastAsia="Calibri" w:cs="Arial"/>
          <w:b/>
          <w:szCs w:val="40"/>
        </w:rPr>
        <w:t xml:space="preserve">Group Facilitation </w:t>
      </w:r>
      <w:r w:rsidRPr="00FA3FCF">
        <w:rPr>
          <w:rFonts w:eastAsia="Calibri" w:cs="Arial"/>
          <w:szCs w:val="40"/>
        </w:rPr>
        <w:t>– for small and large groups, meetings and professional development sessions</w:t>
      </w:r>
    </w:p>
    <w:p w:rsidR="007F7CA4" w:rsidRPr="00FA3FCF" w:rsidRDefault="007F7CA4" w:rsidP="007F7CA4">
      <w:pPr>
        <w:numPr>
          <w:ilvl w:val="0"/>
          <w:numId w:val="3"/>
        </w:numPr>
        <w:rPr>
          <w:rFonts w:eastAsia="Calibri" w:cs="Arial"/>
          <w:b/>
          <w:szCs w:val="40"/>
        </w:rPr>
      </w:pPr>
      <w:r w:rsidRPr="00FA3FCF">
        <w:rPr>
          <w:rFonts w:eastAsia="Calibri" w:cs="Arial"/>
          <w:b/>
          <w:szCs w:val="40"/>
        </w:rPr>
        <w:t xml:space="preserve">Conflict Resolution Coaching </w:t>
      </w:r>
      <w:r w:rsidRPr="00FA3FCF">
        <w:rPr>
          <w:rFonts w:eastAsia="Calibri" w:cs="Arial"/>
          <w:szCs w:val="40"/>
        </w:rPr>
        <w:t>– supporting clients in one on one session’s to develop strategies with the maximum potential for success in addressing difficult situations.</w:t>
      </w:r>
    </w:p>
    <w:p w:rsidR="007F7CA4" w:rsidRPr="00FA3FCF" w:rsidRDefault="007F7CA4" w:rsidP="007F7CA4">
      <w:pPr>
        <w:numPr>
          <w:ilvl w:val="0"/>
          <w:numId w:val="3"/>
        </w:numPr>
        <w:rPr>
          <w:rFonts w:eastAsia="Calibri" w:cs="Arial"/>
          <w:szCs w:val="40"/>
        </w:rPr>
      </w:pPr>
      <w:r>
        <w:rPr>
          <w:rFonts w:eastAsia="Calibri" w:cs="Arial"/>
          <w:b/>
          <w:szCs w:val="40"/>
        </w:rPr>
        <w:t>Professional Workplace Interaction Program</w:t>
      </w:r>
      <w:r w:rsidR="009F3162">
        <w:rPr>
          <w:rFonts w:eastAsia="Calibri" w:cs="Arial"/>
          <w:b/>
          <w:szCs w:val="40"/>
        </w:rPr>
        <w:t>™</w:t>
      </w:r>
      <w:r w:rsidRPr="00FA3FCF">
        <w:rPr>
          <w:rFonts w:eastAsia="Calibri" w:cs="Arial"/>
          <w:szCs w:val="40"/>
        </w:rPr>
        <w:t xml:space="preserve"> –</w:t>
      </w:r>
      <w:r>
        <w:rPr>
          <w:rFonts w:eastAsia="Calibri" w:cs="Arial"/>
          <w:szCs w:val="40"/>
        </w:rPr>
        <w:t xml:space="preserve"> specialized coaching / consultations</w:t>
      </w:r>
      <w:r w:rsidRPr="00FA3FCF">
        <w:rPr>
          <w:rFonts w:eastAsia="Calibri" w:cs="Arial"/>
          <w:szCs w:val="40"/>
        </w:rPr>
        <w:t xml:space="preserve"> in situations involving </w:t>
      </w:r>
      <w:r>
        <w:rPr>
          <w:rFonts w:eastAsia="Calibri" w:cs="Arial"/>
          <w:szCs w:val="40"/>
        </w:rPr>
        <w:t xml:space="preserve">poor choices, </w:t>
      </w:r>
      <w:r w:rsidRPr="00FA3FCF">
        <w:rPr>
          <w:rFonts w:eastAsia="Calibri" w:cs="Arial"/>
          <w:szCs w:val="40"/>
        </w:rPr>
        <w:t>problematic behaviour, harassment, discrimination or disciplinary action</w:t>
      </w:r>
      <w:r>
        <w:rPr>
          <w:rFonts w:eastAsia="Calibri" w:cs="Arial"/>
          <w:szCs w:val="40"/>
        </w:rPr>
        <w:t xml:space="preserve"> where constructive changes are needed. </w:t>
      </w:r>
    </w:p>
    <w:p w:rsidR="007F7CA4" w:rsidRPr="00FA3FCF" w:rsidRDefault="007F7CA4" w:rsidP="007F7CA4">
      <w:pPr>
        <w:numPr>
          <w:ilvl w:val="0"/>
          <w:numId w:val="3"/>
        </w:numPr>
        <w:rPr>
          <w:rFonts w:eastAsia="Calibri" w:cs="Arial"/>
          <w:b/>
          <w:szCs w:val="40"/>
        </w:rPr>
      </w:pPr>
      <w:r w:rsidRPr="00FA3FCF">
        <w:rPr>
          <w:rFonts w:eastAsia="Calibri" w:cs="Arial"/>
          <w:b/>
          <w:szCs w:val="40"/>
        </w:rPr>
        <w:t xml:space="preserve">Organizational Systems Consulting </w:t>
      </w:r>
      <w:r w:rsidRPr="00FA3FCF">
        <w:rPr>
          <w:rFonts w:eastAsia="Calibri" w:cs="Arial"/>
          <w:szCs w:val="40"/>
        </w:rPr>
        <w:t>– analysis, training and support in creating organizational systems that work well together, address complex issues and create sustainable change</w:t>
      </w:r>
    </w:p>
    <w:p w:rsidR="007F7CA4" w:rsidRPr="00FA3FCF" w:rsidRDefault="007F7CA4" w:rsidP="007F7CA4">
      <w:pPr>
        <w:numPr>
          <w:ilvl w:val="0"/>
          <w:numId w:val="3"/>
        </w:numPr>
        <w:rPr>
          <w:rFonts w:eastAsia="Calibri" w:cs="Arial"/>
          <w:b/>
          <w:szCs w:val="40"/>
        </w:rPr>
      </w:pPr>
      <w:r w:rsidRPr="00FA3FCF">
        <w:rPr>
          <w:rFonts w:eastAsia="Calibri" w:cs="Arial"/>
          <w:b/>
          <w:szCs w:val="40"/>
        </w:rPr>
        <w:t xml:space="preserve">Creating Healthy Workplaces (and teams) </w:t>
      </w:r>
      <w:r w:rsidRPr="00FA3FCF">
        <w:rPr>
          <w:rFonts w:eastAsia="Calibri" w:cs="Arial"/>
          <w:szCs w:val="40"/>
        </w:rPr>
        <w:t>– specific processes designed to build capacity in teams to handle difficult situations, improve interactions and create healthier workplaces</w:t>
      </w:r>
      <w:r w:rsidRPr="00FA3FCF">
        <w:rPr>
          <w:rFonts w:eastAsia="Calibri" w:cs="Arial"/>
          <w:b/>
          <w:szCs w:val="40"/>
        </w:rPr>
        <w:t xml:space="preserve"> </w:t>
      </w:r>
    </w:p>
    <w:p w:rsidR="007F7CA4" w:rsidRDefault="007F7CA4" w:rsidP="007F7CA4">
      <w:pPr>
        <w:numPr>
          <w:ilvl w:val="0"/>
          <w:numId w:val="3"/>
        </w:numPr>
        <w:rPr>
          <w:rFonts w:eastAsia="Calibri" w:cs="Arial"/>
          <w:b/>
          <w:szCs w:val="40"/>
          <w:lang w:val="en-US"/>
        </w:rPr>
        <w:sectPr w:rsidR="007F7CA4" w:rsidSect="00665A04">
          <w:pgSz w:w="12240" w:h="15840" w:code="1"/>
          <w:pgMar w:top="1134" w:right="1134" w:bottom="1134" w:left="1134" w:header="289" w:footer="720" w:gutter="0"/>
          <w:cols w:space="708"/>
          <w:docGrid w:linePitch="360"/>
        </w:sectPr>
      </w:pPr>
      <w:r w:rsidRPr="00FA3FCF">
        <w:rPr>
          <w:rFonts w:eastAsia="Calibri" w:cs="Arial"/>
          <w:b/>
          <w:szCs w:val="40"/>
          <w:lang w:val="en-US"/>
        </w:rPr>
        <w:t>Customized Training Programs Development in the areas of:</w:t>
      </w:r>
    </w:p>
    <w:p w:rsidR="007F7CA4" w:rsidRPr="00FA3FCF" w:rsidRDefault="007F7CA4" w:rsidP="009F3162">
      <w:pPr>
        <w:numPr>
          <w:ilvl w:val="1"/>
          <w:numId w:val="3"/>
        </w:numPr>
        <w:tabs>
          <w:tab w:val="num" w:pos="720"/>
        </w:tabs>
        <w:ind w:left="720"/>
        <w:rPr>
          <w:rFonts w:eastAsia="Calibri" w:cs="Arial"/>
          <w:szCs w:val="40"/>
          <w:lang w:val="en-US"/>
        </w:rPr>
      </w:pPr>
      <w:r w:rsidRPr="00FA3FCF">
        <w:rPr>
          <w:rFonts w:eastAsia="Calibri" w:cs="Arial"/>
          <w:szCs w:val="40"/>
          <w:lang w:val="en-US"/>
        </w:rPr>
        <w:t>Inter</w:t>
      </w:r>
      <w:r w:rsidR="009F3162">
        <w:rPr>
          <w:rFonts w:eastAsia="Calibri" w:cs="Arial"/>
          <w:szCs w:val="40"/>
          <w:lang w:val="en-US"/>
        </w:rPr>
        <w:t>est Based Professional Mediation</w:t>
      </w:r>
    </w:p>
    <w:p w:rsidR="007F7CA4" w:rsidRPr="00FA3FCF" w:rsidRDefault="007F7CA4" w:rsidP="009F3162">
      <w:pPr>
        <w:numPr>
          <w:ilvl w:val="1"/>
          <w:numId w:val="3"/>
        </w:numPr>
        <w:ind w:left="720"/>
        <w:rPr>
          <w:rFonts w:eastAsia="Calibri" w:cs="Arial"/>
          <w:szCs w:val="40"/>
          <w:lang w:val="en-US"/>
        </w:rPr>
      </w:pPr>
      <w:r w:rsidRPr="00FA3FCF">
        <w:rPr>
          <w:rFonts w:eastAsia="Calibri" w:cs="Arial"/>
          <w:szCs w:val="40"/>
          <w:lang w:val="en-US"/>
        </w:rPr>
        <w:t>Principled</w:t>
      </w:r>
      <w:r w:rsidR="009F3162">
        <w:rPr>
          <w:rFonts w:eastAsia="Calibri" w:cs="Arial"/>
          <w:szCs w:val="40"/>
          <w:lang w:val="en-US"/>
        </w:rPr>
        <w:t xml:space="preserve"> Interest Based</w:t>
      </w:r>
      <w:r w:rsidRPr="00FA3FCF">
        <w:rPr>
          <w:rFonts w:eastAsia="Calibri" w:cs="Arial"/>
          <w:szCs w:val="40"/>
          <w:lang w:val="en-US"/>
        </w:rPr>
        <w:t xml:space="preserve"> Negotiation</w:t>
      </w:r>
    </w:p>
    <w:p w:rsidR="007F7CA4" w:rsidRPr="00FA3FCF" w:rsidRDefault="007F7CA4" w:rsidP="009F3162">
      <w:pPr>
        <w:numPr>
          <w:ilvl w:val="1"/>
          <w:numId w:val="3"/>
        </w:numPr>
        <w:ind w:left="720"/>
        <w:rPr>
          <w:rFonts w:eastAsia="Calibri" w:cs="Arial"/>
          <w:szCs w:val="40"/>
          <w:lang w:val="en-US"/>
        </w:rPr>
      </w:pPr>
      <w:r w:rsidRPr="00FA3FCF">
        <w:rPr>
          <w:rFonts w:eastAsia="Calibri" w:cs="Arial"/>
          <w:szCs w:val="40"/>
          <w:lang w:val="en-US"/>
        </w:rPr>
        <w:t>Power to Resolve Program™ - 5 Module Conflict Management program</w:t>
      </w:r>
    </w:p>
    <w:p w:rsidR="007F7CA4" w:rsidRPr="00FA3FCF" w:rsidRDefault="007F7CA4" w:rsidP="009F3162">
      <w:pPr>
        <w:numPr>
          <w:ilvl w:val="1"/>
          <w:numId w:val="3"/>
        </w:numPr>
        <w:ind w:left="720"/>
        <w:rPr>
          <w:rFonts w:eastAsia="Calibri" w:cs="Arial"/>
          <w:szCs w:val="40"/>
          <w:lang w:val="en-US"/>
        </w:rPr>
      </w:pPr>
      <w:r w:rsidRPr="00FA3FCF">
        <w:rPr>
          <w:rFonts w:eastAsia="Calibri" w:cs="Arial"/>
          <w:szCs w:val="40"/>
          <w:lang w:val="en-US"/>
        </w:rPr>
        <w:t>Creating Organizations that WORK! - The Link Between Conflict, Success and Profitability™</w:t>
      </w:r>
    </w:p>
    <w:p w:rsidR="007F7CA4" w:rsidRPr="00FA3FCF" w:rsidRDefault="007F7CA4" w:rsidP="009F3162">
      <w:pPr>
        <w:numPr>
          <w:ilvl w:val="1"/>
          <w:numId w:val="3"/>
        </w:numPr>
        <w:tabs>
          <w:tab w:val="clear" w:pos="1260"/>
        </w:tabs>
        <w:ind w:left="720"/>
        <w:rPr>
          <w:rFonts w:eastAsia="Calibri" w:cs="Arial"/>
          <w:szCs w:val="40"/>
          <w:lang w:val="en-US"/>
        </w:rPr>
      </w:pPr>
      <w:r w:rsidRPr="00FA3FCF">
        <w:rPr>
          <w:rFonts w:eastAsia="Calibri" w:cs="Arial"/>
          <w:szCs w:val="40"/>
          <w:lang w:val="en-US"/>
        </w:rPr>
        <w:t>Organizational Systems Dynamics</w:t>
      </w:r>
    </w:p>
    <w:p w:rsidR="007F7CA4" w:rsidRPr="00FA3FCF" w:rsidRDefault="007F7CA4" w:rsidP="009F3162">
      <w:pPr>
        <w:numPr>
          <w:ilvl w:val="1"/>
          <w:numId w:val="3"/>
        </w:numPr>
        <w:tabs>
          <w:tab w:val="clear" w:pos="1260"/>
          <w:tab w:val="num" w:pos="540"/>
        </w:tabs>
        <w:ind w:left="900"/>
        <w:rPr>
          <w:rFonts w:eastAsia="Calibri" w:cs="Arial"/>
          <w:szCs w:val="40"/>
          <w:lang w:val="en-US"/>
        </w:rPr>
      </w:pPr>
      <w:r w:rsidRPr="00FA3FCF">
        <w:rPr>
          <w:rFonts w:eastAsia="Calibri" w:cs="Arial"/>
          <w:szCs w:val="40"/>
          <w:lang w:val="en-US"/>
        </w:rPr>
        <w:t>Creating Healthy Workplaces</w:t>
      </w:r>
    </w:p>
    <w:p w:rsidR="007F7CA4" w:rsidRPr="00FA3FCF" w:rsidRDefault="007F7CA4" w:rsidP="009F3162">
      <w:pPr>
        <w:numPr>
          <w:ilvl w:val="1"/>
          <w:numId w:val="3"/>
        </w:numPr>
        <w:tabs>
          <w:tab w:val="clear" w:pos="1260"/>
          <w:tab w:val="num" w:pos="540"/>
        </w:tabs>
        <w:ind w:left="900"/>
        <w:rPr>
          <w:rFonts w:eastAsia="Calibri" w:cs="Arial"/>
          <w:szCs w:val="40"/>
          <w:lang w:val="en-US"/>
        </w:rPr>
      </w:pPr>
      <w:r w:rsidRPr="00FA3FCF">
        <w:rPr>
          <w:rFonts w:eastAsia="Calibri" w:cs="Arial"/>
          <w:szCs w:val="40"/>
          <w:lang w:val="en-US"/>
        </w:rPr>
        <w:t>Communication Skills</w:t>
      </w:r>
    </w:p>
    <w:p w:rsidR="009F3162" w:rsidRDefault="007F7CA4" w:rsidP="009F3162">
      <w:pPr>
        <w:numPr>
          <w:ilvl w:val="1"/>
          <w:numId w:val="3"/>
        </w:numPr>
        <w:tabs>
          <w:tab w:val="clear" w:pos="1260"/>
          <w:tab w:val="num" w:pos="540"/>
        </w:tabs>
        <w:ind w:left="900"/>
        <w:rPr>
          <w:rFonts w:eastAsia="Calibri" w:cs="Arial"/>
          <w:szCs w:val="40"/>
          <w:lang w:val="en-US"/>
        </w:rPr>
      </w:pPr>
      <w:r w:rsidRPr="009F3162">
        <w:rPr>
          <w:rFonts w:eastAsia="Calibri" w:cs="Arial"/>
          <w:szCs w:val="40"/>
          <w:lang w:val="en-US"/>
        </w:rPr>
        <w:t>Understanding Interpersonal Relationships /</w:t>
      </w:r>
      <w:r w:rsidR="009F3162" w:rsidRPr="009F3162">
        <w:rPr>
          <w:rFonts w:eastAsia="Calibri" w:cs="Arial"/>
          <w:szCs w:val="40"/>
          <w:lang w:val="en-US"/>
        </w:rPr>
        <w:t xml:space="preserve"> </w:t>
      </w:r>
      <w:r w:rsidRPr="009F3162">
        <w:rPr>
          <w:rFonts w:eastAsia="Calibri" w:cs="Arial"/>
          <w:szCs w:val="40"/>
          <w:lang w:val="en-US"/>
        </w:rPr>
        <w:t xml:space="preserve">DISC </w:t>
      </w:r>
    </w:p>
    <w:p w:rsidR="007F7CA4" w:rsidRPr="009F3162" w:rsidRDefault="007F7CA4" w:rsidP="009F3162">
      <w:pPr>
        <w:numPr>
          <w:ilvl w:val="1"/>
          <w:numId w:val="3"/>
        </w:numPr>
        <w:tabs>
          <w:tab w:val="clear" w:pos="1260"/>
          <w:tab w:val="num" w:pos="540"/>
        </w:tabs>
        <w:ind w:left="900"/>
        <w:rPr>
          <w:rFonts w:eastAsia="Calibri" w:cs="Arial"/>
          <w:szCs w:val="40"/>
          <w:lang w:val="en-US"/>
        </w:rPr>
      </w:pPr>
      <w:r w:rsidRPr="009F3162">
        <w:rPr>
          <w:rFonts w:eastAsia="Calibri" w:cs="Arial"/>
          <w:szCs w:val="40"/>
          <w:lang w:val="en-US"/>
        </w:rPr>
        <w:t>Harassment Awareness</w:t>
      </w:r>
    </w:p>
    <w:p w:rsidR="007F7CA4" w:rsidRPr="00FA3FCF" w:rsidRDefault="007F7CA4" w:rsidP="009F3162">
      <w:pPr>
        <w:numPr>
          <w:ilvl w:val="1"/>
          <w:numId w:val="3"/>
        </w:numPr>
        <w:tabs>
          <w:tab w:val="clear" w:pos="1260"/>
          <w:tab w:val="num" w:pos="540"/>
        </w:tabs>
        <w:ind w:left="900"/>
        <w:rPr>
          <w:rFonts w:eastAsia="Calibri" w:cs="Arial"/>
          <w:szCs w:val="40"/>
          <w:lang w:val="en-US"/>
        </w:rPr>
      </w:pPr>
      <w:r w:rsidRPr="00FA3FCF">
        <w:rPr>
          <w:rFonts w:eastAsia="Calibri" w:cs="Arial"/>
          <w:szCs w:val="40"/>
          <w:lang w:val="en-US"/>
        </w:rPr>
        <w:t>Customer Service</w:t>
      </w:r>
    </w:p>
    <w:p w:rsidR="007F7CA4" w:rsidRPr="00FA3FCF" w:rsidRDefault="007F7CA4" w:rsidP="009F3162">
      <w:pPr>
        <w:numPr>
          <w:ilvl w:val="1"/>
          <w:numId w:val="3"/>
        </w:numPr>
        <w:tabs>
          <w:tab w:val="clear" w:pos="1260"/>
          <w:tab w:val="num" w:pos="540"/>
        </w:tabs>
        <w:ind w:left="900"/>
        <w:rPr>
          <w:rFonts w:eastAsia="Calibri" w:cs="Arial"/>
          <w:szCs w:val="40"/>
          <w:lang w:val="en-US"/>
        </w:rPr>
      </w:pPr>
      <w:r w:rsidRPr="00FA3FCF">
        <w:rPr>
          <w:rFonts w:eastAsia="Calibri" w:cs="Arial"/>
          <w:szCs w:val="40"/>
          <w:lang w:val="en-US"/>
        </w:rPr>
        <w:t>Change Management</w:t>
      </w:r>
    </w:p>
    <w:p w:rsidR="007F7CA4" w:rsidRPr="00FA3FCF" w:rsidRDefault="007F7CA4" w:rsidP="007F7CA4">
      <w:pPr>
        <w:rPr>
          <w:rFonts w:eastAsia="Calibri" w:cs="Arial"/>
          <w:sz w:val="12"/>
          <w:szCs w:val="40"/>
          <w:lang w:val="en-US"/>
        </w:rPr>
        <w:sectPr w:rsidR="007F7CA4" w:rsidRPr="00FA3FCF" w:rsidSect="009F3162">
          <w:type w:val="continuous"/>
          <w:pgSz w:w="12240" w:h="15840"/>
          <w:pgMar w:top="1134" w:right="1134" w:bottom="1134" w:left="1134" w:header="720" w:footer="709" w:gutter="0"/>
          <w:cols w:num="2" w:space="900"/>
          <w:docGrid w:linePitch="360"/>
        </w:sectPr>
      </w:pPr>
    </w:p>
    <w:p w:rsidR="007F7CA4" w:rsidRDefault="007F7CA4">
      <w:pPr>
        <w:rPr>
          <w:lang w:val="en-US"/>
        </w:rPr>
      </w:pPr>
    </w:p>
    <w:p w:rsidR="007F7CA4" w:rsidRPr="00FA3FCF" w:rsidRDefault="007F7CA4" w:rsidP="00134433">
      <w:pPr>
        <w:ind w:left="0"/>
        <w:rPr>
          <w:rFonts w:eastAsia="Calibri" w:cs="Arial"/>
          <w:szCs w:val="40"/>
          <w:lang w:val="en-US"/>
        </w:rPr>
      </w:pPr>
      <w:r w:rsidRPr="00FA3FCF">
        <w:rPr>
          <w:rFonts w:eastAsia="Calibri" w:cs="Arial"/>
          <w:szCs w:val="40"/>
          <w:lang w:val="en-US"/>
        </w:rPr>
        <w:t xml:space="preserve">CanMediate is dedicated to helping clients achieve their goals and objectives and creating workplaces that WORK!  </w:t>
      </w:r>
      <w:r>
        <w:rPr>
          <w:rFonts w:eastAsia="Calibri" w:cs="Arial"/>
          <w:szCs w:val="40"/>
          <w:lang w:val="en-US"/>
        </w:rPr>
        <w:t xml:space="preserve">We will help you leverage the conflict in your organization to create a healthier, more productive workplace. </w:t>
      </w:r>
      <w:r w:rsidRPr="00FA3FCF">
        <w:rPr>
          <w:rFonts w:eastAsia="Calibri" w:cs="Arial"/>
          <w:szCs w:val="40"/>
          <w:lang w:val="en-US"/>
        </w:rPr>
        <w:t>We look forward to partnering with you.</w:t>
      </w:r>
    </w:p>
    <w:p w:rsidR="007F7CA4" w:rsidRPr="00FA3FCF" w:rsidRDefault="007F7CA4" w:rsidP="007F7CA4">
      <w:pPr>
        <w:rPr>
          <w:rFonts w:eastAsia="Calibri" w:cs="Arial"/>
          <w:sz w:val="12"/>
          <w:szCs w:val="40"/>
          <w:lang w:val="en-US"/>
        </w:rPr>
      </w:pPr>
    </w:p>
    <w:p w:rsidR="007F7CA4" w:rsidRDefault="007F7CA4" w:rsidP="00B901AC">
      <w:pPr>
        <w:jc w:val="center"/>
        <w:rPr>
          <w:rFonts w:eastAsia="Calibri" w:cs="Arial"/>
          <w:b/>
          <w:color w:val="0000FF"/>
          <w:szCs w:val="40"/>
          <w:u w:val="single"/>
          <w:lang w:val="en-US"/>
        </w:rPr>
      </w:pPr>
      <w:r w:rsidRPr="00FA3FCF">
        <w:rPr>
          <w:rFonts w:eastAsia="Calibri" w:cs="Arial"/>
          <w:szCs w:val="40"/>
          <w:lang w:val="en-US"/>
        </w:rPr>
        <w:t xml:space="preserve">For more information on CanMediate International and our services, please </w:t>
      </w:r>
      <w:r>
        <w:rPr>
          <w:rFonts w:eastAsia="Calibri" w:cs="Arial"/>
          <w:szCs w:val="40"/>
          <w:lang w:val="en-US"/>
        </w:rPr>
        <w:t xml:space="preserve">contact us at </w:t>
      </w:r>
      <w:r w:rsidR="009F3162">
        <w:rPr>
          <w:rFonts w:eastAsia="Calibri" w:cs="Arial"/>
          <w:szCs w:val="40"/>
          <w:lang w:val="en-US"/>
        </w:rPr>
        <w:t xml:space="preserve">our Head Office at 613.599.8177, </w:t>
      </w:r>
      <w:hyperlink r:id="rId8" w:history="1">
        <w:r w:rsidR="009F3162" w:rsidRPr="00F90B65">
          <w:rPr>
            <w:rStyle w:val="Hyperlink"/>
            <w:rFonts w:eastAsia="Calibri" w:cs="Arial"/>
            <w:szCs w:val="40"/>
            <w:lang w:val="en-US"/>
          </w:rPr>
          <w:t>info@canmediate.com</w:t>
        </w:r>
      </w:hyperlink>
      <w:r w:rsidR="009F3162">
        <w:rPr>
          <w:rFonts w:eastAsia="Calibri" w:cs="Arial"/>
          <w:szCs w:val="40"/>
          <w:lang w:val="en-US"/>
        </w:rPr>
        <w:t xml:space="preserve"> </w:t>
      </w:r>
      <w:r>
        <w:rPr>
          <w:rFonts w:eastAsia="Calibri" w:cs="Arial"/>
          <w:szCs w:val="40"/>
          <w:lang w:val="en-US"/>
        </w:rPr>
        <w:t xml:space="preserve">or </w:t>
      </w:r>
      <w:r w:rsidR="00DB004A">
        <w:rPr>
          <w:rFonts w:eastAsia="Calibri" w:cs="Arial"/>
          <w:szCs w:val="40"/>
          <w:lang w:val="en-US"/>
        </w:rPr>
        <w:t xml:space="preserve">go to our website at </w:t>
      </w:r>
      <w:hyperlink r:id="rId9" w:history="1">
        <w:r w:rsidRPr="00FA3FCF">
          <w:rPr>
            <w:rFonts w:eastAsia="Calibri" w:cs="Arial"/>
            <w:b/>
            <w:color w:val="0000FF"/>
            <w:szCs w:val="40"/>
            <w:u w:val="single"/>
            <w:lang w:val="en-US"/>
          </w:rPr>
          <w:t>www.canmediate.com</w:t>
        </w:r>
      </w:hyperlink>
    </w:p>
    <w:p w:rsidR="009F3162" w:rsidRDefault="009F3162" w:rsidP="00134433">
      <w:pPr>
        <w:rPr>
          <w:rFonts w:eastAsia="Calibri" w:cs="Arial"/>
          <w:b/>
          <w:szCs w:val="40"/>
          <w:lang w:val="en-US"/>
        </w:rPr>
      </w:pPr>
    </w:p>
    <w:p w:rsidR="00134433" w:rsidRPr="00134433" w:rsidRDefault="00134433" w:rsidP="00134433">
      <w:pPr>
        <w:rPr>
          <w:rFonts w:eastAsia="Calibri" w:cs="Arial"/>
          <w:b/>
          <w:szCs w:val="40"/>
          <w:lang w:val="en-US"/>
        </w:rPr>
      </w:pPr>
      <w:r w:rsidRPr="00134433">
        <w:rPr>
          <w:rFonts w:eastAsia="Calibri" w:cs="Arial"/>
          <w:b/>
          <w:szCs w:val="40"/>
          <w:lang w:val="en-US"/>
        </w:rPr>
        <w:t xml:space="preserve">In the USA: contact Michael Lang at </w:t>
      </w:r>
      <w:hyperlink r:id="rId10" w:history="1">
        <w:r w:rsidRPr="00134433">
          <w:rPr>
            <w:rStyle w:val="Hyperlink"/>
            <w:rFonts w:eastAsia="Calibri" w:cs="Arial"/>
            <w:b/>
            <w:color w:val="auto"/>
            <w:szCs w:val="40"/>
            <w:u w:val="none"/>
            <w:lang w:val="en-US"/>
          </w:rPr>
          <w:t>mdlang@canmediate.com</w:t>
        </w:r>
      </w:hyperlink>
      <w:r w:rsidRPr="00134433">
        <w:rPr>
          <w:rFonts w:eastAsia="Calibri" w:cs="Arial"/>
          <w:b/>
          <w:szCs w:val="40"/>
          <w:lang w:val="en-US"/>
        </w:rPr>
        <w:t xml:space="preserve"> </w:t>
      </w:r>
      <w:r>
        <w:rPr>
          <w:rFonts w:eastAsia="Calibri" w:cs="Arial"/>
          <w:b/>
          <w:szCs w:val="40"/>
          <w:lang w:val="en-US"/>
        </w:rPr>
        <w:t xml:space="preserve">/ </w:t>
      </w:r>
      <w:r w:rsidRPr="00134433">
        <w:rPr>
          <w:rFonts w:eastAsia="Calibri" w:cs="Arial"/>
          <w:b/>
          <w:szCs w:val="40"/>
          <w:lang w:val="en-US"/>
        </w:rPr>
        <w:t>941-331-1303</w:t>
      </w:r>
    </w:p>
    <w:p w:rsidR="00134433" w:rsidRPr="00134433" w:rsidRDefault="00134433" w:rsidP="00134433">
      <w:pPr>
        <w:rPr>
          <w:lang w:val="en-US"/>
        </w:rPr>
      </w:pPr>
      <w:r w:rsidRPr="00134433">
        <w:rPr>
          <w:rFonts w:eastAsia="Calibri" w:cs="Arial"/>
          <w:b/>
          <w:szCs w:val="40"/>
          <w:lang w:val="en-US"/>
        </w:rPr>
        <w:t xml:space="preserve">In Europe, contact Katherine Sirman at </w:t>
      </w:r>
      <w:hyperlink r:id="rId11" w:history="1">
        <w:r w:rsidRPr="00F90B65">
          <w:rPr>
            <w:rStyle w:val="Hyperlink"/>
            <w:rFonts w:eastAsia="Calibri" w:cs="Arial"/>
            <w:b/>
            <w:szCs w:val="40"/>
            <w:lang w:val="en-US"/>
          </w:rPr>
          <w:t>kat.sirman@canmediate.com</w:t>
        </w:r>
      </w:hyperlink>
      <w:r>
        <w:rPr>
          <w:rFonts w:eastAsia="Calibri" w:cs="Arial"/>
          <w:b/>
          <w:szCs w:val="40"/>
          <w:lang w:val="en-US"/>
        </w:rPr>
        <w:t xml:space="preserve"> / +31 65 200 9316</w:t>
      </w:r>
    </w:p>
    <w:sectPr w:rsidR="00134433" w:rsidRPr="00134433" w:rsidSect="007F7CA4">
      <w:type w:val="continuous"/>
      <w:pgSz w:w="12240" w:h="15840" w:code="1"/>
      <w:pgMar w:top="1134" w:right="1134" w:bottom="1134" w:left="1134" w:header="289"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A06"/>
    <w:multiLevelType w:val="hybridMultilevel"/>
    <w:tmpl w:val="DC4E2FF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nsid w:val="164F066B"/>
    <w:multiLevelType w:val="hybridMultilevel"/>
    <w:tmpl w:val="5E9614F4"/>
    <w:lvl w:ilvl="0" w:tplc="10090001">
      <w:start w:val="1"/>
      <w:numFmt w:val="bullet"/>
      <w:lvlText w:val=""/>
      <w:lvlJc w:val="left"/>
      <w:pPr>
        <w:tabs>
          <w:tab w:val="num" w:pos="720"/>
        </w:tabs>
        <w:ind w:left="720" w:hanging="360"/>
      </w:pPr>
      <w:rPr>
        <w:rFonts w:ascii="Symbol" w:hAnsi="Symbol" w:hint="default"/>
      </w:rPr>
    </w:lvl>
    <w:lvl w:ilvl="1" w:tplc="57EED7D2">
      <w:start w:val="1"/>
      <w:numFmt w:val="bullet"/>
      <w:lvlText w:val="-"/>
      <w:lvlJc w:val="left"/>
      <w:pPr>
        <w:tabs>
          <w:tab w:val="num" w:pos="1440"/>
        </w:tabs>
        <w:ind w:left="1440" w:hanging="360"/>
      </w:pPr>
      <w:rPr>
        <w:rFonts w:ascii="Arial" w:eastAsia="PMingLiU" w:hAnsi="Arial" w:cs="Arial"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7C371657"/>
    <w:multiLevelType w:val="hybridMultilevel"/>
    <w:tmpl w:val="588A247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A4"/>
    <w:rsid w:val="00027F85"/>
    <w:rsid w:val="000771CA"/>
    <w:rsid w:val="00090134"/>
    <w:rsid w:val="000C2E32"/>
    <w:rsid w:val="000E2664"/>
    <w:rsid w:val="000F52E1"/>
    <w:rsid w:val="00134433"/>
    <w:rsid w:val="0016104A"/>
    <w:rsid w:val="0016681D"/>
    <w:rsid w:val="001918AA"/>
    <w:rsid w:val="001926E8"/>
    <w:rsid w:val="001936DB"/>
    <w:rsid w:val="001E768E"/>
    <w:rsid w:val="001F0AB6"/>
    <w:rsid w:val="002249FD"/>
    <w:rsid w:val="002426F7"/>
    <w:rsid w:val="002530FD"/>
    <w:rsid w:val="00257AD2"/>
    <w:rsid w:val="00263AC7"/>
    <w:rsid w:val="00276BF8"/>
    <w:rsid w:val="00294BB1"/>
    <w:rsid w:val="002950B3"/>
    <w:rsid w:val="00312377"/>
    <w:rsid w:val="003267C5"/>
    <w:rsid w:val="00350BDD"/>
    <w:rsid w:val="00357AE0"/>
    <w:rsid w:val="00362922"/>
    <w:rsid w:val="00364E8F"/>
    <w:rsid w:val="00377D09"/>
    <w:rsid w:val="00382CF8"/>
    <w:rsid w:val="003D0828"/>
    <w:rsid w:val="003D3D96"/>
    <w:rsid w:val="003D5FB3"/>
    <w:rsid w:val="003F211B"/>
    <w:rsid w:val="00416CE6"/>
    <w:rsid w:val="00416EDA"/>
    <w:rsid w:val="004C6309"/>
    <w:rsid w:val="004F18B0"/>
    <w:rsid w:val="0050282F"/>
    <w:rsid w:val="00592235"/>
    <w:rsid w:val="00597D69"/>
    <w:rsid w:val="005B6451"/>
    <w:rsid w:val="005E2707"/>
    <w:rsid w:val="00655E36"/>
    <w:rsid w:val="00665A04"/>
    <w:rsid w:val="006A4198"/>
    <w:rsid w:val="006F4929"/>
    <w:rsid w:val="00783C74"/>
    <w:rsid w:val="007D69A4"/>
    <w:rsid w:val="007E24A1"/>
    <w:rsid w:val="007F7CA4"/>
    <w:rsid w:val="00810BD5"/>
    <w:rsid w:val="008667A8"/>
    <w:rsid w:val="00896E3D"/>
    <w:rsid w:val="008B0F7C"/>
    <w:rsid w:val="008B7688"/>
    <w:rsid w:val="008D2A19"/>
    <w:rsid w:val="008D59AB"/>
    <w:rsid w:val="00927531"/>
    <w:rsid w:val="00934EFC"/>
    <w:rsid w:val="00985B62"/>
    <w:rsid w:val="009A00D2"/>
    <w:rsid w:val="009A5E87"/>
    <w:rsid w:val="009F3162"/>
    <w:rsid w:val="00A07A72"/>
    <w:rsid w:val="00A330FF"/>
    <w:rsid w:val="00A578DB"/>
    <w:rsid w:val="00A62DF5"/>
    <w:rsid w:val="00A6326A"/>
    <w:rsid w:val="00A779C0"/>
    <w:rsid w:val="00A907F2"/>
    <w:rsid w:val="00AC2DF3"/>
    <w:rsid w:val="00AE6B54"/>
    <w:rsid w:val="00B06853"/>
    <w:rsid w:val="00B901AC"/>
    <w:rsid w:val="00BD5515"/>
    <w:rsid w:val="00C069AB"/>
    <w:rsid w:val="00C3247C"/>
    <w:rsid w:val="00C560F3"/>
    <w:rsid w:val="00C7383C"/>
    <w:rsid w:val="00CA5198"/>
    <w:rsid w:val="00CB2BED"/>
    <w:rsid w:val="00CD1332"/>
    <w:rsid w:val="00CE6056"/>
    <w:rsid w:val="00CF762D"/>
    <w:rsid w:val="00D036E2"/>
    <w:rsid w:val="00D220A9"/>
    <w:rsid w:val="00D34C35"/>
    <w:rsid w:val="00D42728"/>
    <w:rsid w:val="00D9341F"/>
    <w:rsid w:val="00DB004A"/>
    <w:rsid w:val="00DC5604"/>
    <w:rsid w:val="00DE0D37"/>
    <w:rsid w:val="00DE755C"/>
    <w:rsid w:val="00E3527E"/>
    <w:rsid w:val="00E9194D"/>
    <w:rsid w:val="00EB5F33"/>
    <w:rsid w:val="00F44A50"/>
    <w:rsid w:val="00F93972"/>
    <w:rsid w:val="00FA299B"/>
    <w:rsid w:val="00FC1D13"/>
    <w:rsid w:val="00FE2489"/>
    <w:rsid w:val="00FE7649"/>
    <w:rsid w:val="00FF0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4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nmedia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sirman@canmediate.com" TargetMode="External"/><Relationship Id="rId5" Type="http://schemas.openxmlformats.org/officeDocument/2006/relationships/settings" Target="settings.xml"/><Relationship Id="rId10" Type="http://schemas.openxmlformats.org/officeDocument/2006/relationships/hyperlink" Target="mailto:mdlang@canmediate.com" TargetMode="External"/><Relationship Id="rId4" Type="http://schemas.microsoft.com/office/2007/relationships/stylesWithEffects" Target="stylesWithEffects.xml"/><Relationship Id="rId9" Type="http://schemas.openxmlformats.org/officeDocument/2006/relationships/hyperlink" Target="http://www.canmedi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AA8E-9780-48CF-B188-D9D9F420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Sirman</dc:creator>
  <cp:lastModifiedBy>Ruth</cp:lastModifiedBy>
  <cp:revision>5</cp:revision>
  <dcterms:created xsi:type="dcterms:W3CDTF">2015-02-01T04:43:00Z</dcterms:created>
  <dcterms:modified xsi:type="dcterms:W3CDTF">2015-02-01T04:57:00Z</dcterms:modified>
</cp:coreProperties>
</file>